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886F" w14:textId="60234967" w:rsidR="008F6A5B" w:rsidRPr="00775084" w:rsidRDefault="008F6A5B">
      <w:pPr>
        <w:pStyle w:val="BodyText"/>
        <w:rPr>
          <w:rFonts w:ascii="Calibri" w:eastAsia="Times New Roman" w:hAnsi="Calibri" w:cs="Calibri"/>
          <w:sz w:val="24"/>
          <w:szCs w:val="24"/>
        </w:rPr>
      </w:pPr>
    </w:p>
    <w:p w14:paraId="44C3E0D7" w14:textId="77777777" w:rsidR="00775084" w:rsidRPr="00775084" w:rsidRDefault="00775084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031FB975" w14:textId="77777777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To whom it may concern: </w:t>
      </w:r>
    </w:p>
    <w:p w14:paraId="731A7AA5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53747866" w14:textId="6BE7A638" w:rsidR="004574C9" w:rsidRPr="00775084" w:rsidRDefault="00A60FBB" w:rsidP="004574C9">
      <w:pPr>
        <w:pStyle w:val="BodyText"/>
        <w:rPr>
          <w:rFonts w:ascii="Calibri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 am requesting approval to travel and/or be out of the office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June </w:t>
      </w:r>
      <w:r w:rsidR="00337F7F">
        <w:rPr>
          <w:rStyle w:val="None"/>
          <w:rFonts w:ascii="Calibri" w:hAnsi="Calibri" w:cs="Calibri"/>
          <w:sz w:val="24"/>
          <w:szCs w:val="24"/>
        </w:rPr>
        <w:t>8-10</w:t>
      </w:r>
      <w:r w:rsidRPr="00775084">
        <w:rPr>
          <w:rStyle w:val="None"/>
          <w:rFonts w:ascii="Calibri" w:hAnsi="Calibri" w:cs="Calibri"/>
          <w:sz w:val="24"/>
          <w:szCs w:val="24"/>
        </w:rPr>
        <w:t>, 202</w:t>
      </w:r>
      <w:r w:rsidR="00337F7F">
        <w:rPr>
          <w:rStyle w:val="None"/>
          <w:rFonts w:ascii="Calibri" w:hAnsi="Calibri" w:cs="Calibri"/>
          <w:sz w:val="24"/>
          <w:szCs w:val="24"/>
        </w:rPr>
        <w:t>2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for the </w:t>
      </w:r>
      <w:proofErr w:type="spellStart"/>
      <w:r w:rsidRPr="00775084">
        <w:rPr>
          <w:rStyle w:val="None"/>
          <w:rFonts w:ascii="Calibri" w:hAnsi="Calibri" w:cs="Calibri"/>
          <w:sz w:val="24"/>
          <w:szCs w:val="24"/>
        </w:rPr>
        <w:t>USFN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dustry</w:t>
      </w:r>
      <w:proofErr w:type="spellEnd"/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Forum 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in </w:t>
      </w:r>
      <w:r w:rsidR="00337F7F">
        <w:rPr>
          <w:rStyle w:val="None"/>
          <w:rFonts w:ascii="Calibri" w:hAnsi="Calibri" w:cs="Calibri"/>
          <w:sz w:val="24"/>
          <w:szCs w:val="24"/>
        </w:rPr>
        <w:t>Frisco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, TX</w:t>
      </w:r>
      <w:r w:rsidR="009B602C" w:rsidRPr="00775084">
        <w:rPr>
          <w:rStyle w:val="None"/>
          <w:rFonts w:ascii="Calibri" w:hAnsi="Calibri" w:cs="Calibri"/>
          <w:sz w:val="24"/>
          <w:szCs w:val="24"/>
        </w:rPr>
        <w:t>.</w:t>
      </w:r>
      <w:r w:rsidR="00CA1DB8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The event includes </w:t>
      </w:r>
      <w:r w:rsidR="00500233">
        <w:rPr>
          <w:rStyle w:val="None"/>
          <w:rFonts w:ascii="Calibri" w:hAnsi="Calibri" w:cs="Calibri"/>
          <w:sz w:val="24"/>
          <w:szCs w:val="24"/>
        </w:rPr>
        <w:t>5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 xml:space="preserve"> general sessions, </w:t>
      </w:r>
      <w:r w:rsidR="00500233">
        <w:rPr>
          <w:rStyle w:val="None"/>
          <w:rFonts w:ascii="Calibri" w:hAnsi="Calibri" w:cs="Calibri"/>
          <w:sz w:val="24"/>
          <w:szCs w:val="24"/>
        </w:rPr>
        <w:t>12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 xml:space="preserve"> breakout sessions, </w:t>
      </w:r>
      <w:r w:rsidR="00500233">
        <w:rPr>
          <w:rStyle w:val="None"/>
          <w:rFonts w:ascii="Calibri" w:hAnsi="Calibri" w:cs="Calibri"/>
          <w:sz w:val="24"/>
          <w:szCs w:val="24"/>
        </w:rPr>
        <w:t>6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 xml:space="preserve"> learning lounges, several networking opportunities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>,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 xml:space="preserve">and meal opportunities 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>throughout the three days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="00373983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all of </w:t>
      </w:r>
      <w:r w:rsidR="00370388" w:rsidRPr="00775084">
        <w:rPr>
          <w:rStyle w:val="None"/>
          <w:rFonts w:ascii="Calibri" w:hAnsi="Calibri" w:cs="Calibri"/>
          <w:sz w:val="24"/>
          <w:szCs w:val="24"/>
        </w:rPr>
        <w:t xml:space="preserve">which </w:t>
      </w:r>
      <w:r w:rsidR="00B3461F" w:rsidRPr="00775084">
        <w:rPr>
          <w:rStyle w:val="None"/>
          <w:rFonts w:ascii="Calibri" w:hAnsi="Calibri" w:cs="Calibri"/>
          <w:sz w:val="24"/>
          <w:szCs w:val="24"/>
        </w:rPr>
        <w:t>are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included in my</w:t>
      </w:r>
      <w:r w:rsidR="00D20654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775084">
        <w:rPr>
          <w:rStyle w:val="None"/>
          <w:rFonts w:ascii="Calibri" w:hAnsi="Calibri" w:cs="Calibri"/>
          <w:sz w:val="24"/>
          <w:szCs w:val="24"/>
        </w:rPr>
        <w:t>registration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20654" w:rsidRPr="00775084">
        <w:rPr>
          <w:rStyle w:val="None"/>
          <w:rFonts w:ascii="Calibri" w:hAnsi="Calibri" w:cs="Calibri"/>
          <w:sz w:val="24"/>
          <w:szCs w:val="24"/>
        </w:rPr>
        <w:t xml:space="preserve">rate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of $</w:t>
      </w:r>
      <w:r w:rsidR="00FA68A3">
        <w:rPr>
          <w:rStyle w:val="None"/>
          <w:rFonts w:ascii="Calibri" w:hAnsi="Calibri" w:cs="Calibri"/>
          <w:sz w:val="24"/>
          <w:szCs w:val="24"/>
        </w:rPr>
        <w:t>199</w:t>
      </w:r>
      <w:r w:rsidRPr="00775084">
        <w:rPr>
          <w:rStyle w:val="None"/>
          <w:rFonts w:ascii="Calibri" w:hAnsi="Calibri" w:cs="Calibri"/>
          <w:sz w:val="24"/>
          <w:szCs w:val="24"/>
        </w:rPr>
        <w:t>.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USFN members help offset the cost for servicers to attend with </w:t>
      </w:r>
      <w:r w:rsidR="00695A78">
        <w:rPr>
          <w:rStyle w:val="None"/>
          <w:rFonts w:ascii="Calibri" w:hAnsi="Calibri" w:cs="Calibri"/>
          <w:sz w:val="24"/>
          <w:szCs w:val="24"/>
        </w:rPr>
        <w:t>a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registration </w:t>
      </w:r>
      <w:r w:rsidR="00BE0525" w:rsidRPr="00775084">
        <w:rPr>
          <w:rStyle w:val="None"/>
          <w:rFonts w:ascii="Calibri" w:hAnsi="Calibri" w:cs="Calibri"/>
          <w:sz w:val="24"/>
          <w:szCs w:val="24"/>
        </w:rPr>
        <w:t>rate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of $</w:t>
      </w:r>
      <w:r w:rsidR="00695A78">
        <w:rPr>
          <w:rStyle w:val="None"/>
          <w:rFonts w:ascii="Calibri" w:hAnsi="Calibri" w:cs="Calibri"/>
          <w:sz w:val="24"/>
          <w:szCs w:val="24"/>
        </w:rPr>
        <w:t>1295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.</w:t>
      </w:r>
    </w:p>
    <w:p w14:paraId="7EC103D8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4DBD6AF5" w14:textId="1409B3FC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IF TRAVELING TO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TEXAS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: </w:t>
      </w:r>
    </w:p>
    <w:p w14:paraId="76BD0BA6" w14:textId="49741B25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The total anticipated cost for me to attend this event is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approximately </w:t>
      </w:r>
      <w:r w:rsidRPr="00775084">
        <w:rPr>
          <w:rStyle w:val="None"/>
          <w:rFonts w:ascii="Calibri" w:hAnsi="Calibri" w:cs="Calibri"/>
          <w:sz w:val="24"/>
          <w:szCs w:val="24"/>
        </w:rPr>
        <w:t>$</w:t>
      </w:r>
      <w:r w:rsidR="00117DDE">
        <w:rPr>
          <w:rStyle w:val="None"/>
          <w:rFonts w:ascii="Calibri" w:hAnsi="Calibri" w:cs="Calibri"/>
          <w:sz w:val="24"/>
          <w:szCs w:val="24"/>
        </w:rPr>
        <w:t>1,000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which includes a reduced mortgage servicer registration 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>rate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of $</w:t>
      </w:r>
      <w:r w:rsidR="00695A78">
        <w:rPr>
          <w:rStyle w:val="None"/>
          <w:rFonts w:ascii="Calibri" w:hAnsi="Calibri" w:cs="Calibri"/>
          <w:sz w:val="24"/>
          <w:szCs w:val="24"/>
        </w:rPr>
        <w:t>199</w:t>
      </w:r>
      <w:r w:rsidR="0002020A">
        <w:rPr>
          <w:rStyle w:val="None"/>
          <w:rFonts w:ascii="Calibri" w:hAnsi="Calibri" w:cs="Calibri"/>
          <w:sz w:val="24"/>
          <w:szCs w:val="24"/>
        </w:rPr>
        <w:t>;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$300 estimated airfare;</w:t>
      </w:r>
      <w:r w:rsidR="00C63F9D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493DA8">
        <w:rPr>
          <w:rStyle w:val="None"/>
          <w:rFonts w:ascii="Calibri" w:hAnsi="Calibri" w:cs="Calibri"/>
          <w:sz w:val="24"/>
          <w:szCs w:val="24"/>
        </w:rPr>
        <w:t>ground transportation to/from hotel of $40 each way;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and a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two</w:t>
      </w:r>
      <w:r w:rsidRPr="00775084">
        <w:rPr>
          <w:rStyle w:val="None"/>
          <w:rFonts w:ascii="Calibri" w:hAnsi="Calibri" w:cs="Calibri"/>
          <w:sz w:val="24"/>
          <w:szCs w:val="24"/>
        </w:rPr>
        <w:t>-night stay at the host hotel at a reduced nightly rate of $</w:t>
      </w:r>
      <w:r w:rsidR="00337F7F">
        <w:rPr>
          <w:rStyle w:val="None"/>
          <w:rFonts w:ascii="Calibri" w:hAnsi="Calibri" w:cs="Calibri"/>
          <w:sz w:val="24"/>
          <w:szCs w:val="24"/>
        </w:rPr>
        <w:t>169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. 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 xml:space="preserve">The registration rate includes all conference meals: two breakfasts, two lunches, three breaks, a President’s welcome networking reception on </w:t>
      </w:r>
      <w:r w:rsidR="00A93357">
        <w:rPr>
          <w:rStyle w:val="None"/>
          <w:rFonts w:ascii="Calibri" w:hAnsi="Calibri" w:cs="Calibri"/>
          <w:sz w:val="24"/>
          <w:szCs w:val="24"/>
        </w:rPr>
        <w:t>Wednesday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 xml:space="preserve"> evening, and a networking dinner on </w:t>
      </w:r>
      <w:r w:rsidR="00A93357">
        <w:rPr>
          <w:rStyle w:val="None"/>
          <w:rFonts w:ascii="Calibri" w:hAnsi="Calibri" w:cs="Calibri"/>
          <w:sz w:val="24"/>
          <w:szCs w:val="24"/>
        </w:rPr>
        <w:t>Thursday</w:t>
      </w:r>
      <w:r w:rsidR="00035F2E" w:rsidRPr="00775084">
        <w:rPr>
          <w:rStyle w:val="None"/>
          <w:rFonts w:ascii="Calibri" w:hAnsi="Calibri" w:cs="Calibri"/>
          <w:sz w:val="24"/>
          <w:szCs w:val="24"/>
        </w:rPr>
        <w:t>.</w:t>
      </w:r>
    </w:p>
    <w:p w14:paraId="4D74C68E" w14:textId="401BC41F" w:rsidR="008F6A5B" w:rsidRPr="00775084" w:rsidRDefault="00D20654" w:rsidP="00D20654">
      <w:pPr>
        <w:pStyle w:val="BodyText"/>
        <w:tabs>
          <w:tab w:val="left" w:pos="6120"/>
        </w:tabs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eastAsia="Times New Roman" w:hAnsi="Calibri" w:cs="Calibri"/>
          <w:sz w:val="24"/>
          <w:szCs w:val="24"/>
        </w:rPr>
        <w:tab/>
      </w:r>
    </w:p>
    <w:p w14:paraId="13F21B1E" w14:textId="61CBB6ED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IF LOCAL TO </w:t>
      </w:r>
      <w:r w:rsidR="00337F7F">
        <w:rPr>
          <w:rStyle w:val="None"/>
          <w:rFonts w:ascii="Calibri" w:hAnsi="Calibri" w:cs="Calibri"/>
          <w:sz w:val="24"/>
          <w:szCs w:val="24"/>
        </w:rPr>
        <w:t>DFW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: </w:t>
      </w:r>
    </w:p>
    <w:p w14:paraId="25D0E7BB" w14:textId="3CB6A9BB" w:rsidR="00370388" w:rsidRPr="00775084" w:rsidRDefault="00A60FBB" w:rsidP="00732426">
      <w:pPr>
        <w:pStyle w:val="BodyText"/>
        <w:rPr>
          <w:rFonts w:ascii="Calibri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>The total anticipated cost for me to attend this event is $</w:t>
      </w:r>
      <w:r w:rsidR="00A236BD">
        <w:rPr>
          <w:rStyle w:val="None"/>
          <w:rFonts w:ascii="Calibri" w:hAnsi="Calibri" w:cs="Calibri"/>
          <w:sz w:val="24"/>
          <w:szCs w:val="24"/>
        </w:rPr>
        <w:t>6</w:t>
      </w:r>
      <w:r w:rsidR="00705650">
        <w:rPr>
          <w:rStyle w:val="None"/>
          <w:rFonts w:ascii="Calibri" w:hAnsi="Calibri" w:cs="Calibri"/>
          <w:sz w:val="24"/>
          <w:szCs w:val="24"/>
        </w:rPr>
        <w:t>00</w:t>
      </w:r>
      <w:r w:rsidR="00A6457E" w:rsidRPr="00775084">
        <w:rPr>
          <w:rStyle w:val="None"/>
          <w:rFonts w:ascii="Calibri" w:hAnsi="Calibri" w:cs="Calibri"/>
          <w:sz w:val="24"/>
          <w:szCs w:val="24"/>
        </w:rPr>
        <w:t>,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which </w:t>
      </w:r>
      <w:r w:rsidR="00A236BD">
        <w:rPr>
          <w:rStyle w:val="None"/>
          <w:rFonts w:ascii="Calibri" w:hAnsi="Calibri" w:cs="Calibri"/>
          <w:sz w:val="24"/>
          <w:szCs w:val="24"/>
        </w:rPr>
        <w:t>includes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the reduced mortgage servicer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registration fee of $</w:t>
      </w:r>
      <w:r w:rsidR="00705650">
        <w:rPr>
          <w:rStyle w:val="None"/>
          <w:rFonts w:ascii="Calibri" w:hAnsi="Calibri" w:cs="Calibri"/>
          <w:sz w:val="24"/>
          <w:szCs w:val="24"/>
        </w:rPr>
        <w:t>199</w:t>
      </w:r>
      <w:r w:rsidR="00610A13">
        <w:rPr>
          <w:rStyle w:val="None"/>
          <w:rFonts w:ascii="Calibri" w:hAnsi="Calibri" w:cs="Calibri"/>
          <w:sz w:val="24"/>
          <w:szCs w:val="24"/>
        </w:rPr>
        <w:t xml:space="preserve">, and a two-night stay </w:t>
      </w:r>
      <w:r w:rsidR="00610A13" w:rsidRPr="00775084">
        <w:rPr>
          <w:rStyle w:val="None"/>
          <w:rFonts w:ascii="Calibri" w:hAnsi="Calibri" w:cs="Calibri"/>
          <w:sz w:val="24"/>
          <w:szCs w:val="24"/>
        </w:rPr>
        <w:t>at the host hotel at a reduced nightly rate of $</w:t>
      </w:r>
      <w:r w:rsidR="00610A13">
        <w:rPr>
          <w:rStyle w:val="None"/>
          <w:rFonts w:ascii="Calibri" w:hAnsi="Calibri" w:cs="Calibri"/>
          <w:sz w:val="24"/>
          <w:szCs w:val="24"/>
        </w:rPr>
        <w:t>169</w:t>
      </w:r>
      <w:r w:rsidR="00610A13" w:rsidRPr="00775084">
        <w:rPr>
          <w:rStyle w:val="None"/>
          <w:rFonts w:ascii="Calibri" w:hAnsi="Calibri" w:cs="Calibri"/>
          <w:sz w:val="24"/>
          <w:szCs w:val="24"/>
        </w:rPr>
        <w:t>.</w:t>
      </w:r>
      <w:r w:rsidR="00B031DF">
        <w:rPr>
          <w:rStyle w:val="None"/>
          <w:rFonts w:ascii="Calibri" w:hAnsi="Calibri" w:cs="Calibri"/>
          <w:sz w:val="24"/>
          <w:szCs w:val="24"/>
        </w:rPr>
        <w:t xml:space="preserve"> The registration rate</w:t>
      </w:r>
      <w:r w:rsidRPr="00775084">
        <w:rPr>
          <w:rStyle w:val="None"/>
          <w:rFonts w:ascii="Calibri" w:hAnsi="Calibri" w:cs="Calibri"/>
          <w:sz w:val="24"/>
          <w:szCs w:val="24"/>
        </w:rPr>
        <w:t xml:space="preserve"> includes </w:t>
      </w:r>
      <w:r w:rsidR="008A59AA" w:rsidRPr="00775084">
        <w:rPr>
          <w:rStyle w:val="None"/>
          <w:rFonts w:ascii="Calibri" w:hAnsi="Calibri" w:cs="Calibri"/>
          <w:sz w:val="24"/>
          <w:szCs w:val="24"/>
        </w:rPr>
        <w:t>a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ll conference meals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: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two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breakfast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s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two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lunch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es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three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breaks,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a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President’s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welcome 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>networking reception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on </w:t>
      </w:r>
      <w:r w:rsidR="00A93357">
        <w:rPr>
          <w:rStyle w:val="None"/>
          <w:rFonts w:ascii="Calibri" w:hAnsi="Calibri" w:cs="Calibri"/>
          <w:sz w:val="24"/>
          <w:szCs w:val="24"/>
        </w:rPr>
        <w:t>Wednesd</w:t>
      </w:r>
      <w:r w:rsidR="007F5442">
        <w:rPr>
          <w:rStyle w:val="None"/>
          <w:rFonts w:ascii="Calibri" w:hAnsi="Calibri" w:cs="Calibri"/>
          <w:sz w:val="24"/>
          <w:szCs w:val="24"/>
        </w:rPr>
        <w:t>a</w:t>
      </w:r>
      <w:r w:rsidR="00A93357">
        <w:rPr>
          <w:rStyle w:val="None"/>
          <w:rFonts w:ascii="Calibri" w:hAnsi="Calibri" w:cs="Calibri"/>
          <w:sz w:val="24"/>
          <w:szCs w:val="24"/>
        </w:rPr>
        <w:t>y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evening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, and 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>a</w:t>
      </w:r>
      <w:r w:rsidR="00AD6509" w:rsidRPr="00775084">
        <w:rPr>
          <w:rStyle w:val="None"/>
          <w:rFonts w:ascii="Calibri" w:hAnsi="Calibri" w:cs="Calibri"/>
          <w:sz w:val="24"/>
          <w:szCs w:val="24"/>
        </w:rPr>
        <w:t xml:space="preserve"> networking dinner</w:t>
      </w:r>
      <w:r w:rsidR="004574C9" w:rsidRPr="00775084">
        <w:rPr>
          <w:rStyle w:val="None"/>
          <w:rFonts w:ascii="Calibri" w:hAnsi="Calibri" w:cs="Calibri"/>
          <w:sz w:val="24"/>
          <w:szCs w:val="24"/>
        </w:rPr>
        <w:t xml:space="preserve"> on </w:t>
      </w:r>
      <w:r w:rsidR="00A93357">
        <w:rPr>
          <w:rStyle w:val="None"/>
          <w:rFonts w:ascii="Calibri" w:hAnsi="Calibri" w:cs="Calibri"/>
          <w:sz w:val="24"/>
          <w:szCs w:val="24"/>
        </w:rPr>
        <w:t>Thursday</w:t>
      </w:r>
      <w:r w:rsidR="008A59AA" w:rsidRPr="00775084">
        <w:rPr>
          <w:rStyle w:val="None"/>
          <w:rFonts w:ascii="Calibri" w:hAnsi="Calibri" w:cs="Calibri"/>
          <w:sz w:val="24"/>
          <w:szCs w:val="24"/>
        </w:rPr>
        <w:t xml:space="preserve">. </w:t>
      </w:r>
    </w:p>
    <w:p w14:paraId="16001C3D" w14:textId="77777777" w:rsidR="00732426" w:rsidRPr="00775084" w:rsidRDefault="00732426" w:rsidP="00732426">
      <w:pPr>
        <w:pStyle w:val="BodyText"/>
        <w:rPr>
          <w:rFonts w:ascii="Calibri" w:hAnsi="Calibri" w:cs="Calibri"/>
          <w:sz w:val="24"/>
          <w:szCs w:val="24"/>
        </w:rPr>
      </w:pPr>
    </w:p>
    <w:p w14:paraId="4BEA1FB6" w14:textId="487FADA6" w:rsidR="00E164CB" w:rsidRPr="00775084" w:rsidRDefault="00E164CB" w:rsidP="00E164CB">
      <w:pPr>
        <w:rPr>
          <w:rFonts w:ascii="Calibri" w:eastAsia="Times New Roman" w:hAnsi="Calibri" w:cs="Calibri"/>
        </w:rPr>
      </w:pPr>
      <w:proofErr w:type="spellStart"/>
      <w:r w:rsidRPr="00775084">
        <w:rPr>
          <w:rFonts w:ascii="Calibri" w:eastAsia="Times New Roman" w:hAnsi="Calibri" w:cs="Calibri"/>
          <w:shd w:val="clear" w:color="auto" w:fill="FFFFFF"/>
        </w:rPr>
        <w:t>USFNdustry</w:t>
      </w:r>
      <w:proofErr w:type="spellEnd"/>
      <w:r w:rsidRPr="00775084">
        <w:rPr>
          <w:rFonts w:ascii="Calibri" w:eastAsia="Times New Roman" w:hAnsi="Calibri" w:cs="Calibri"/>
          <w:shd w:val="clear" w:color="auto" w:fill="FFFFFF"/>
        </w:rPr>
        <w:t xml:space="preserve"> Forum is the industry’s go-to forum for exchanging ideas and views on </w:t>
      </w:r>
      <w:r w:rsidR="000B2137" w:rsidRPr="00775084">
        <w:rPr>
          <w:rFonts w:ascii="Calibri" w:eastAsia="Times New Roman" w:hAnsi="Calibri" w:cs="Calibri"/>
          <w:shd w:val="clear" w:color="auto" w:fill="FFFFFF"/>
        </w:rPr>
        <w:t>issues facing the</w:t>
      </w:r>
      <w:r w:rsidRPr="00775084">
        <w:rPr>
          <w:rFonts w:ascii="Calibri" w:eastAsia="Times New Roman" w:hAnsi="Calibri" w:cs="Calibri"/>
          <w:shd w:val="clear" w:color="auto" w:fill="FFFFFF"/>
        </w:rPr>
        <w:t xml:space="preserve"> mortgage servicing industry</w:t>
      </w:r>
      <w:r w:rsidR="000B2137" w:rsidRPr="00775084">
        <w:rPr>
          <w:rFonts w:ascii="Calibri" w:eastAsia="Times New Roman" w:hAnsi="Calibri" w:cs="Calibri"/>
          <w:shd w:val="clear" w:color="auto" w:fill="FFFFFF"/>
        </w:rPr>
        <w:t xml:space="preserve"> today</w:t>
      </w:r>
      <w:r w:rsidRPr="00775084">
        <w:rPr>
          <w:rFonts w:ascii="Calibri" w:eastAsia="Times New Roman" w:hAnsi="Calibri" w:cs="Calibri"/>
          <w:shd w:val="clear" w:color="auto" w:fill="FFFFFF"/>
        </w:rPr>
        <w:t>. T</w:t>
      </w:r>
      <w:r w:rsidRPr="00775084">
        <w:rPr>
          <w:rFonts w:ascii="Calibri" w:eastAsia="Times New Roman" w:hAnsi="Calibri" w:cs="Calibri"/>
        </w:rPr>
        <w:t>his conference offers a mix of general sessions, breakout sessions and learning lounges for high-level review of current default issues, in-depth discussion of solutions</w:t>
      </w:r>
      <w:r w:rsidR="00A93357">
        <w:rPr>
          <w:rFonts w:ascii="Calibri" w:eastAsia="Times New Roman" w:hAnsi="Calibri" w:cs="Calibri"/>
        </w:rPr>
        <w:t>,</w:t>
      </w:r>
      <w:r w:rsidRPr="00775084">
        <w:rPr>
          <w:rFonts w:ascii="Calibri" w:eastAsia="Times New Roman" w:hAnsi="Calibri" w:cs="Calibri"/>
        </w:rPr>
        <w:t xml:space="preserve"> and face-to-face time with</w:t>
      </w:r>
      <w:r w:rsidR="000B2137" w:rsidRPr="00775084">
        <w:rPr>
          <w:rFonts w:ascii="Calibri" w:eastAsia="Times New Roman" w:hAnsi="Calibri" w:cs="Calibri"/>
        </w:rPr>
        <w:t xml:space="preserve"> industry peers, law firms</w:t>
      </w:r>
      <w:r w:rsidR="00A93357">
        <w:rPr>
          <w:rFonts w:ascii="Calibri" w:eastAsia="Times New Roman" w:hAnsi="Calibri" w:cs="Calibri"/>
        </w:rPr>
        <w:t>,</w:t>
      </w:r>
      <w:r w:rsidR="000B2137" w:rsidRPr="00775084">
        <w:rPr>
          <w:rFonts w:ascii="Calibri" w:eastAsia="Times New Roman" w:hAnsi="Calibri" w:cs="Calibri"/>
        </w:rPr>
        <w:t xml:space="preserve"> and other</w:t>
      </w:r>
      <w:r w:rsidRPr="00775084">
        <w:rPr>
          <w:rFonts w:ascii="Calibri" w:eastAsia="Times New Roman" w:hAnsi="Calibri" w:cs="Calibri"/>
        </w:rPr>
        <w:t xml:space="preserve"> service providers. Content leaders are knowledgeable in a range of topics, including bankruptcy, diversity/inclusion, </w:t>
      </w:r>
      <w:r w:rsidR="000B2137" w:rsidRPr="00775084">
        <w:rPr>
          <w:rFonts w:ascii="Calibri" w:eastAsia="Times New Roman" w:hAnsi="Calibri" w:cs="Calibri"/>
        </w:rPr>
        <w:t xml:space="preserve">foreclosure, </w:t>
      </w:r>
      <w:r w:rsidRPr="00775084">
        <w:rPr>
          <w:rFonts w:ascii="Calibri" w:eastAsia="Times New Roman" w:hAnsi="Calibri" w:cs="Calibri"/>
        </w:rPr>
        <w:t xml:space="preserve">REO/eviction, legal and operations, and deliver high-quality, engaging sessions fueled by hot topics, industry trends, state updates and participant questions. Moreover, the president’s reception, meals and breaks provide </w:t>
      </w:r>
      <w:r w:rsidR="000B2137" w:rsidRPr="00775084">
        <w:rPr>
          <w:rFonts w:ascii="Calibri" w:eastAsia="Times New Roman" w:hAnsi="Calibri" w:cs="Calibri"/>
        </w:rPr>
        <w:t>a valuable</w:t>
      </w:r>
      <w:r w:rsidRPr="00775084">
        <w:rPr>
          <w:rFonts w:ascii="Calibri" w:eastAsia="Times New Roman" w:hAnsi="Calibri" w:cs="Calibri"/>
        </w:rPr>
        <w:t xml:space="preserve"> opportunity to network and build peer relationships, while the first-time attendees orientation helps ensure new participants are welcome and informed.</w:t>
      </w:r>
    </w:p>
    <w:p w14:paraId="222FF9E7" w14:textId="77777777" w:rsidR="000B2137" w:rsidRPr="00775084" w:rsidRDefault="000B2137" w:rsidP="00E164CB">
      <w:pPr>
        <w:rPr>
          <w:rFonts w:ascii="Calibri" w:eastAsia="Times New Roman" w:hAnsi="Calibri" w:cs="Calibri"/>
        </w:rPr>
      </w:pPr>
    </w:p>
    <w:p w14:paraId="1ECB7870" w14:textId="2E63BE48" w:rsidR="008F6A5B" w:rsidRPr="00775084" w:rsidRDefault="00732426" w:rsidP="00732426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eastAsia="Times New Roman" w:hAnsi="Calibri" w:cs="Calibri"/>
          <w:sz w:val="24"/>
          <w:szCs w:val="24"/>
        </w:rPr>
        <w:t>I look forward to attending this event and returning with a refreshed outlook on the issues facing our industry and bottom</w:t>
      </w:r>
      <w:r w:rsidR="00A461A7" w:rsidRPr="00775084">
        <w:rPr>
          <w:rStyle w:val="None"/>
          <w:rFonts w:ascii="Calibri" w:eastAsia="Times New Roman" w:hAnsi="Calibri" w:cs="Calibri"/>
          <w:sz w:val="24"/>
          <w:szCs w:val="24"/>
        </w:rPr>
        <w:t xml:space="preserve"> </w:t>
      </w:r>
      <w:r w:rsidRPr="00775084">
        <w:rPr>
          <w:rStyle w:val="None"/>
          <w:rFonts w:ascii="Calibri" w:eastAsia="Times New Roman" w:hAnsi="Calibri" w:cs="Calibri"/>
          <w:sz w:val="24"/>
          <w:szCs w:val="24"/>
        </w:rPr>
        <w:t>line. After the event</w:t>
      </w:r>
      <w:r w:rsidR="00370388" w:rsidRPr="00775084">
        <w:rPr>
          <w:rStyle w:val="None"/>
          <w:rFonts w:ascii="Calibri" w:eastAsia="Times New Roman" w:hAnsi="Calibri" w:cs="Calibri"/>
          <w:sz w:val="24"/>
          <w:szCs w:val="24"/>
        </w:rPr>
        <w:t>,</w:t>
      </w:r>
      <w:r w:rsidRPr="00775084">
        <w:rPr>
          <w:rStyle w:val="None"/>
          <w:rFonts w:ascii="Calibri" w:eastAsia="Times New Roman" w:hAnsi="Calibri" w:cs="Calibri"/>
          <w:sz w:val="24"/>
          <w:szCs w:val="24"/>
        </w:rPr>
        <w:t xml:space="preserve"> I will share with you and my team some of the educational takeaways and best practices</w:t>
      </w:r>
      <w:r w:rsidR="00370388" w:rsidRPr="00775084">
        <w:rPr>
          <w:rStyle w:val="None"/>
          <w:rFonts w:ascii="Calibri" w:eastAsia="Times New Roman" w:hAnsi="Calibri" w:cs="Calibri"/>
          <w:sz w:val="24"/>
          <w:szCs w:val="24"/>
        </w:rPr>
        <w:t>.</w:t>
      </w:r>
    </w:p>
    <w:p w14:paraId="3485DD6A" w14:textId="77777777" w:rsidR="00732426" w:rsidRPr="00775084" w:rsidRDefault="00732426">
      <w:pPr>
        <w:pStyle w:val="BodyText"/>
        <w:rPr>
          <w:rStyle w:val="None"/>
          <w:rFonts w:ascii="Calibri" w:hAnsi="Calibri" w:cs="Calibri"/>
          <w:sz w:val="24"/>
          <w:szCs w:val="24"/>
        </w:rPr>
      </w:pPr>
    </w:p>
    <w:p w14:paraId="7ED82F0F" w14:textId="0E8C0B58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Sincerely, </w:t>
      </w:r>
    </w:p>
    <w:p w14:paraId="46925280" w14:textId="77777777" w:rsidR="008F6A5B" w:rsidRPr="00775084" w:rsidRDefault="008F6A5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</w:p>
    <w:p w14:paraId="7673E2AC" w14:textId="77777777" w:rsidR="008F6A5B" w:rsidRPr="00775084" w:rsidRDefault="00A60FBB">
      <w:pPr>
        <w:pStyle w:val="BodyText"/>
        <w:rPr>
          <w:rStyle w:val="None"/>
          <w:rFonts w:ascii="Calibri" w:eastAsia="Times New Roman" w:hAnsi="Calibri" w:cs="Calibri"/>
          <w:sz w:val="24"/>
          <w:szCs w:val="24"/>
        </w:rPr>
      </w:pPr>
      <w:r w:rsidRPr="00775084">
        <w:rPr>
          <w:rStyle w:val="None"/>
          <w:rFonts w:ascii="Calibri" w:hAnsi="Calibri" w:cs="Calibri"/>
          <w:sz w:val="24"/>
          <w:szCs w:val="24"/>
        </w:rPr>
        <w:t xml:space="preserve">Signature Block </w:t>
      </w:r>
    </w:p>
    <w:p w14:paraId="56CBC915" w14:textId="4B8B93D2" w:rsidR="008F6A5B" w:rsidRPr="00775084" w:rsidRDefault="008F6A5B">
      <w:pPr>
        <w:pStyle w:val="BodyText"/>
        <w:rPr>
          <w:rFonts w:ascii="Calibri" w:hAnsi="Calibri" w:cs="Calibri"/>
          <w:sz w:val="24"/>
          <w:szCs w:val="24"/>
        </w:rPr>
      </w:pPr>
    </w:p>
    <w:sectPr w:rsidR="008F6A5B" w:rsidRPr="00775084">
      <w:headerReference w:type="default" r:id="rId10"/>
      <w:footerReference w:type="default" r:id="rId11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94EE" w14:textId="77777777" w:rsidR="00657C7A" w:rsidRDefault="00657C7A">
      <w:r>
        <w:separator/>
      </w:r>
    </w:p>
  </w:endnote>
  <w:endnote w:type="continuationSeparator" w:id="0">
    <w:p w14:paraId="23980956" w14:textId="77777777" w:rsidR="00657C7A" w:rsidRDefault="006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9.3pt;height:0.0pt;">
              <v:fill on="f"/>
              <v:stroke filltype="solid" color="#0B3353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C5F0B60" w14:textId="418405A1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8627" w14:textId="77777777" w:rsidR="00657C7A" w:rsidRDefault="00657C7A">
      <w:r>
        <w:separator/>
      </w:r>
    </w:p>
  </w:footnote>
  <w:footnote w:type="continuationSeparator" w:id="0">
    <w:p w14:paraId="68810CE1" w14:textId="77777777" w:rsidR="00657C7A" w:rsidRDefault="0065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2020A"/>
    <w:rsid w:val="00035F2E"/>
    <w:rsid w:val="000676ED"/>
    <w:rsid w:val="000B2137"/>
    <w:rsid w:val="000E17D3"/>
    <w:rsid w:val="00117DDE"/>
    <w:rsid w:val="00144150"/>
    <w:rsid w:val="00204EB0"/>
    <w:rsid w:val="00337F7F"/>
    <w:rsid w:val="00370388"/>
    <w:rsid w:val="00373983"/>
    <w:rsid w:val="003D1C84"/>
    <w:rsid w:val="00431243"/>
    <w:rsid w:val="004574C9"/>
    <w:rsid w:val="00493DA8"/>
    <w:rsid w:val="004F6805"/>
    <w:rsid w:val="00500233"/>
    <w:rsid w:val="00560E1B"/>
    <w:rsid w:val="00610A13"/>
    <w:rsid w:val="00647521"/>
    <w:rsid w:val="00657C7A"/>
    <w:rsid w:val="00695A78"/>
    <w:rsid w:val="00705650"/>
    <w:rsid w:val="00732426"/>
    <w:rsid w:val="00775084"/>
    <w:rsid w:val="007A45CB"/>
    <w:rsid w:val="007F5442"/>
    <w:rsid w:val="00840AA9"/>
    <w:rsid w:val="008A59AA"/>
    <w:rsid w:val="008F6A5B"/>
    <w:rsid w:val="009464B8"/>
    <w:rsid w:val="009762C1"/>
    <w:rsid w:val="009B602C"/>
    <w:rsid w:val="00A236BD"/>
    <w:rsid w:val="00A3434F"/>
    <w:rsid w:val="00A461A7"/>
    <w:rsid w:val="00A60FBB"/>
    <w:rsid w:val="00A6457E"/>
    <w:rsid w:val="00A93357"/>
    <w:rsid w:val="00AD6509"/>
    <w:rsid w:val="00B031DF"/>
    <w:rsid w:val="00B3461F"/>
    <w:rsid w:val="00B7752D"/>
    <w:rsid w:val="00BB3C33"/>
    <w:rsid w:val="00BE0525"/>
    <w:rsid w:val="00C32C3D"/>
    <w:rsid w:val="00C63F9D"/>
    <w:rsid w:val="00CA1DB8"/>
    <w:rsid w:val="00D02568"/>
    <w:rsid w:val="00D20654"/>
    <w:rsid w:val="00D479E9"/>
    <w:rsid w:val="00E164CB"/>
    <w:rsid w:val="00E2293F"/>
    <w:rsid w:val="00E4403F"/>
    <w:rsid w:val="00F8366D"/>
    <w:rsid w:val="00FA68A3"/>
    <w:rsid w:val="00FB7194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D12FA9238E341AFFDADD0698902A4" ma:contentTypeVersion="13" ma:contentTypeDescription="Create a new document." ma:contentTypeScope="" ma:versionID="c84632a3334f353b9d5f22d613312881">
  <xsd:schema xmlns:xsd="http://www.w3.org/2001/XMLSchema" xmlns:xs="http://www.w3.org/2001/XMLSchema" xmlns:p="http://schemas.microsoft.com/office/2006/metadata/properties" xmlns:ns2="5b8fb402-4e9b-4c9a-8ce0-da58d47d5fc6" xmlns:ns3="b12633b2-06ab-4edb-abb3-95ae4fb8e2da" targetNamespace="http://schemas.microsoft.com/office/2006/metadata/properties" ma:root="true" ma:fieldsID="3d2c3617563758268d966167db6eab72" ns2:_="" ns3:_="">
    <xsd:import namespace="5b8fb402-4e9b-4c9a-8ce0-da58d47d5fc6"/>
    <xsd:import namespace="b12633b2-06ab-4edb-abb3-95ae4fb8e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b402-4e9b-4c9a-8ce0-da58d47d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33b2-06ab-4edb-abb3-95ae4fb8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B42B1-CE20-4350-BA22-48D0E595A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244D8-B7AB-44D6-B862-B87FEA16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fb402-4e9b-4c9a-8ce0-da58d47d5fc6"/>
    <ds:schemaRef ds:uri="b12633b2-06ab-4edb-abb3-95ae4fb8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1C823-40BA-4285-A909-35F9F36BD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Payne</dc:creator>
  <cp:lastModifiedBy>Kristi Payne</cp:lastModifiedBy>
  <cp:revision>14</cp:revision>
  <dcterms:created xsi:type="dcterms:W3CDTF">2022-02-04T22:30:00Z</dcterms:created>
  <dcterms:modified xsi:type="dcterms:W3CDTF">2022-02-24T18:51:00Z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0x010100A75D12FA9238E341AFFDADD0698902A4</vt:lpwstr>
  </property>
</Properties>
</file>