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5886F" w14:textId="60234967" w:rsidR="008F6A5B" w:rsidRPr="00775084" w:rsidRDefault="008F6A5B">
      <w:pPr>
        <w:pStyle w:val="BodyText"/>
        <w:rPr>
          <w:rFonts w:ascii="Calibri" w:eastAsia="Times New Roman" w:hAnsi="Calibri" w:cs="Calibri"/>
          <w:sz w:val="24"/>
          <w:szCs w:val="24"/>
        </w:rPr>
      </w:pPr>
    </w:p>
    <w:p w14:paraId="44C3E0D7" w14:textId="77777777" w:rsidR="00775084" w:rsidRPr="00775084" w:rsidRDefault="00775084">
      <w:pPr>
        <w:pStyle w:val="BodyText"/>
        <w:rPr>
          <w:rStyle w:val="None"/>
          <w:rFonts w:ascii="Calibri" w:eastAsia="Times New Roman" w:hAnsi="Calibri" w:cs="Calibri"/>
          <w:sz w:val="24"/>
          <w:szCs w:val="24"/>
        </w:rPr>
      </w:pPr>
    </w:p>
    <w:p w14:paraId="388370CE" w14:textId="77777777" w:rsidR="0015171E" w:rsidRDefault="0015171E" w:rsidP="0015171E">
      <w:pPr>
        <w:pStyle w:val="BodyText"/>
        <w:rPr>
          <w:rFonts w:ascii="Calibri" w:hAnsi="Calibri" w:cs="Calibri"/>
          <w:sz w:val="24"/>
          <w:szCs w:val="24"/>
        </w:rPr>
      </w:pPr>
      <w:r w:rsidRPr="0015171E">
        <w:rPr>
          <w:rFonts w:ascii="Calibri" w:hAnsi="Calibri" w:cs="Calibri"/>
          <w:sz w:val="24"/>
          <w:szCs w:val="24"/>
        </w:rPr>
        <w:t>To whom it may concern:</w:t>
      </w:r>
    </w:p>
    <w:p w14:paraId="495899DB" w14:textId="77777777" w:rsidR="008C7DB4" w:rsidRPr="0015171E" w:rsidRDefault="008C7DB4" w:rsidP="0015171E">
      <w:pPr>
        <w:pStyle w:val="BodyText"/>
        <w:rPr>
          <w:rFonts w:ascii="Calibri" w:hAnsi="Calibri" w:cs="Calibri"/>
          <w:sz w:val="24"/>
          <w:szCs w:val="24"/>
        </w:rPr>
      </w:pPr>
    </w:p>
    <w:p w14:paraId="6DB7D524" w14:textId="3A198D2A" w:rsidR="0015171E" w:rsidRPr="0015171E" w:rsidRDefault="0015171E" w:rsidP="0015171E">
      <w:pPr>
        <w:pStyle w:val="BodyText"/>
        <w:rPr>
          <w:rFonts w:ascii="Calibri" w:hAnsi="Calibri" w:cs="Calibri"/>
          <w:sz w:val="24"/>
          <w:szCs w:val="24"/>
        </w:rPr>
      </w:pPr>
      <w:r w:rsidRPr="0015171E">
        <w:rPr>
          <w:rFonts w:ascii="Calibri" w:hAnsi="Calibri" w:cs="Calibri"/>
          <w:sz w:val="24"/>
          <w:szCs w:val="24"/>
        </w:rPr>
        <w:t>I am requesting approval to travel and/or be out of the office June 7-9, 2023, for the USFNdustry Forum in</w:t>
      </w:r>
      <w:r>
        <w:rPr>
          <w:rFonts w:ascii="Calibri" w:hAnsi="Calibri" w:cs="Calibri"/>
          <w:sz w:val="24"/>
          <w:szCs w:val="24"/>
        </w:rPr>
        <w:t xml:space="preserve"> </w:t>
      </w:r>
      <w:r w:rsidRPr="0015171E">
        <w:rPr>
          <w:rFonts w:ascii="Calibri" w:hAnsi="Calibri" w:cs="Calibri"/>
          <w:sz w:val="24"/>
          <w:szCs w:val="24"/>
        </w:rPr>
        <w:t>Charlotte, North Carolina. The event includes 4 general sessions, 26 breakout sessions, several networking</w:t>
      </w:r>
      <w:r>
        <w:rPr>
          <w:rFonts w:ascii="Calibri" w:hAnsi="Calibri" w:cs="Calibri"/>
          <w:sz w:val="24"/>
          <w:szCs w:val="24"/>
        </w:rPr>
        <w:t xml:space="preserve"> </w:t>
      </w:r>
      <w:r w:rsidRPr="0015171E">
        <w:rPr>
          <w:rFonts w:ascii="Calibri" w:hAnsi="Calibri" w:cs="Calibri"/>
          <w:sz w:val="24"/>
          <w:szCs w:val="24"/>
        </w:rPr>
        <w:t>opportunities, and meals throughout the three days, all of which are included in my registration rate of $199</w:t>
      </w:r>
      <w:r>
        <w:rPr>
          <w:rFonts w:ascii="Calibri" w:hAnsi="Calibri" w:cs="Calibri"/>
          <w:sz w:val="24"/>
          <w:szCs w:val="24"/>
        </w:rPr>
        <w:t xml:space="preserve"> </w:t>
      </w:r>
      <w:r w:rsidRPr="0015171E">
        <w:rPr>
          <w:rFonts w:ascii="Calibri" w:hAnsi="Calibri" w:cs="Calibri"/>
          <w:sz w:val="24"/>
          <w:szCs w:val="24"/>
        </w:rPr>
        <w:t>(Early Bird Rate)/$249 (Standard Rate). USFN members help offset the cost for servicers to attend with a</w:t>
      </w:r>
      <w:r>
        <w:rPr>
          <w:rFonts w:ascii="Calibri" w:hAnsi="Calibri" w:cs="Calibri"/>
          <w:sz w:val="24"/>
          <w:szCs w:val="24"/>
        </w:rPr>
        <w:t xml:space="preserve"> </w:t>
      </w:r>
      <w:r w:rsidRPr="0015171E">
        <w:rPr>
          <w:rFonts w:ascii="Calibri" w:hAnsi="Calibri" w:cs="Calibri"/>
          <w:sz w:val="24"/>
          <w:szCs w:val="24"/>
        </w:rPr>
        <w:t>registration rate of $1,799. Plus, if I register for this conference early, we can send another team member</w:t>
      </w:r>
      <w:r>
        <w:rPr>
          <w:rFonts w:ascii="Calibri" w:hAnsi="Calibri" w:cs="Calibri"/>
          <w:sz w:val="24"/>
          <w:szCs w:val="24"/>
        </w:rPr>
        <w:t xml:space="preserve"> </w:t>
      </w:r>
      <w:r w:rsidRPr="0015171E">
        <w:rPr>
          <w:rFonts w:ascii="Calibri" w:hAnsi="Calibri" w:cs="Calibri"/>
          <w:sz w:val="24"/>
          <w:szCs w:val="24"/>
        </w:rPr>
        <w:t>for free with USFN’s 2-for-1 Servicer Offer.</w:t>
      </w:r>
    </w:p>
    <w:p w14:paraId="73F9D5CA" w14:textId="77777777" w:rsidR="0015171E" w:rsidRDefault="0015171E" w:rsidP="0015171E">
      <w:pPr>
        <w:pStyle w:val="BodyText"/>
        <w:rPr>
          <w:rFonts w:ascii="Calibri" w:hAnsi="Calibri" w:cs="Calibri"/>
          <w:sz w:val="24"/>
          <w:szCs w:val="24"/>
        </w:rPr>
      </w:pPr>
    </w:p>
    <w:p w14:paraId="6915F52A" w14:textId="26AF6477" w:rsidR="008C7DB4" w:rsidRPr="0015171E" w:rsidRDefault="0015171E" w:rsidP="0015171E">
      <w:pPr>
        <w:pStyle w:val="BodyText"/>
        <w:rPr>
          <w:rFonts w:ascii="Calibri" w:hAnsi="Calibri" w:cs="Calibri"/>
          <w:sz w:val="24"/>
          <w:szCs w:val="24"/>
        </w:rPr>
      </w:pPr>
      <w:r w:rsidRPr="0015171E">
        <w:rPr>
          <w:rFonts w:ascii="Calibri" w:hAnsi="Calibri" w:cs="Calibri"/>
          <w:sz w:val="24"/>
          <w:szCs w:val="24"/>
        </w:rPr>
        <w:t>IF TRAVELING TO CHARLOTTE, NC:</w:t>
      </w:r>
    </w:p>
    <w:p w14:paraId="3FD109D9" w14:textId="47D649F1" w:rsidR="0015171E" w:rsidRPr="0015171E" w:rsidRDefault="0015171E" w:rsidP="0015171E">
      <w:pPr>
        <w:pStyle w:val="BodyText"/>
        <w:rPr>
          <w:rFonts w:ascii="Calibri" w:hAnsi="Calibri" w:cs="Calibri"/>
          <w:sz w:val="24"/>
          <w:szCs w:val="24"/>
        </w:rPr>
      </w:pPr>
      <w:r w:rsidRPr="0015171E">
        <w:rPr>
          <w:rFonts w:ascii="Calibri" w:hAnsi="Calibri" w:cs="Calibri"/>
          <w:sz w:val="24"/>
          <w:szCs w:val="24"/>
        </w:rPr>
        <w:t>The total anticipated cost for me to attend this event is approximately $1,200, which includes a reduced</w:t>
      </w:r>
      <w:r>
        <w:rPr>
          <w:rFonts w:ascii="Calibri" w:hAnsi="Calibri" w:cs="Calibri"/>
          <w:sz w:val="24"/>
          <w:szCs w:val="24"/>
        </w:rPr>
        <w:t xml:space="preserve"> </w:t>
      </w:r>
      <w:r w:rsidRPr="0015171E">
        <w:rPr>
          <w:rFonts w:ascii="Calibri" w:hAnsi="Calibri" w:cs="Calibri"/>
          <w:sz w:val="24"/>
          <w:szCs w:val="24"/>
        </w:rPr>
        <w:t>mortgage servicer registration rate of $199 (Early Bird Rate)/$249 (Standard Rate); $350 estimated</w:t>
      </w:r>
      <w:r>
        <w:rPr>
          <w:rFonts w:ascii="Calibri" w:hAnsi="Calibri" w:cs="Calibri"/>
          <w:sz w:val="24"/>
          <w:szCs w:val="24"/>
        </w:rPr>
        <w:t xml:space="preserve"> </w:t>
      </w:r>
      <w:r w:rsidRPr="0015171E">
        <w:rPr>
          <w:rFonts w:ascii="Calibri" w:hAnsi="Calibri" w:cs="Calibri"/>
          <w:sz w:val="24"/>
          <w:szCs w:val="24"/>
        </w:rPr>
        <w:t>airfare; ground transportation to/from hotel of $40 each way; and a two-night stay at the host hotel at</w:t>
      </w:r>
      <w:r>
        <w:rPr>
          <w:rFonts w:ascii="Calibri" w:hAnsi="Calibri" w:cs="Calibri"/>
          <w:sz w:val="24"/>
          <w:szCs w:val="24"/>
        </w:rPr>
        <w:t xml:space="preserve"> </w:t>
      </w:r>
      <w:r w:rsidRPr="0015171E">
        <w:rPr>
          <w:rFonts w:ascii="Calibri" w:hAnsi="Calibri" w:cs="Calibri"/>
          <w:sz w:val="24"/>
          <w:szCs w:val="24"/>
        </w:rPr>
        <w:t>a reduced nightly rate of $249. The registration rate includes all conference meals: two breakfasts, two</w:t>
      </w:r>
      <w:r>
        <w:rPr>
          <w:rFonts w:ascii="Calibri" w:hAnsi="Calibri" w:cs="Calibri"/>
          <w:sz w:val="24"/>
          <w:szCs w:val="24"/>
        </w:rPr>
        <w:t xml:space="preserve"> </w:t>
      </w:r>
      <w:r w:rsidRPr="0015171E">
        <w:rPr>
          <w:rFonts w:ascii="Calibri" w:hAnsi="Calibri" w:cs="Calibri"/>
          <w:sz w:val="24"/>
          <w:szCs w:val="24"/>
        </w:rPr>
        <w:t>lunches, three breaks, a welcome dinner, entertainment and community service project on Wednesday</w:t>
      </w:r>
      <w:r>
        <w:rPr>
          <w:rFonts w:ascii="Calibri" w:hAnsi="Calibri" w:cs="Calibri"/>
          <w:sz w:val="24"/>
          <w:szCs w:val="24"/>
        </w:rPr>
        <w:t xml:space="preserve"> </w:t>
      </w:r>
      <w:r w:rsidRPr="0015171E">
        <w:rPr>
          <w:rFonts w:ascii="Calibri" w:hAnsi="Calibri" w:cs="Calibri"/>
          <w:sz w:val="24"/>
          <w:szCs w:val="24"/>
        </w:rPr>
        <w:t>evening, and a networking dinner on Thursday at the NASCAR Hall of Fame.</w:t>
      </w:r>
    </w:p>
    <w:p w14:paraId="53382B0E" w14:textId="77777777" w:rsidR="0015171E" w:rsidRDefault="0015171E" w:rsidP="0015171E">
      <w:pPr>
        <w:pStyle w:val="BodyText"/>
        <w:rPr>
          <w:rFonts w:ascii="Calibri" w:hAnsi="Calibri" w:cs="Calibri"/>
          <w:sz w:val="24"/>
          <w:szCs w:val="24"/>
        </w:rPr>
      </w:pPr>
    </w:p>
    <w:p w14:paraId="4DC0A650" w14:textId="23D77E44" w:rsidR="008C7DB4" w:rsidRPr="0015171E" w:rsidRDefault="0015171E" w:rsidP="0015171E">
      <w:pPr>
        <w:pStyle w:val="BodyText"/>
        <w:rPr>
          <w:rFonts w:ascii="Calibri" w:hAnsi="Calibri" w:cs="Calibri"/>
          <w:sz w:val="24"/>
          <w:szCs w:val="24"/>
        </w:rPr>
      </w:pPr>
      <w:r w:rsidRPr="0015171E">
        <w:rPr>
          <w:rFonts w:ascii="Calibri" w:hAnsi="Calibri" w:cs="Calibri"/>
          <w:sz w:val="24"/>
          <w:szCs w:val="24"/>
        </w:rPr>
        <w:t>IF LOCAL TO CHARLOTTE, NC:</w:t>
      </w:r>
    </w:p>
    <w:p w14:paraId="41FAB869" w14:textId="77777777" w:rsidR="008C7DB4" w:rsidRDefault="0015171E" w:rsidP="0015171E">
      <w:pPr>
        <w:pStyle w:val="BodyText"/>
        <w:rPr>
          <w:rFonts w:ascii="Calibri" w:hAnsi="Calibri" w:cs="Calibri"/>
          <w:sz w:val="24"/>
          <w:szCs w:val="24"/>
        </w:rPr>
      </w:pPr>
      <w:r w:rsidRPr="0015171E">
        <w:rPr>
          <w:rFonts w:ascii="Calibri" w:hAnsi="Calibri" w:cs="Calibri"/>
          <w:sz w:val="24"/>
          <w:szCs w:val="24"/>
        </w:rPr>
        <w:t>The total anticipated cost for me to attend this event is $700, which includes the reduced</w:t>
      </w:r>
      <w:r>
        <w:rPr>
          <w:rFonts w:ascii="Calibri" w:hAnsi="Calibri" w:cs="Calibri"/>
          <w:sz w:val="24"/>
          <w:szCs w:val="24"/>
        </w:rPr>
        <w:t xml:space="preserve"> </w:t>
      </w:r>
      <w:r w:rsidRPr="0015171E">
        <w:rPr>
          <w:rFonts w:ascii="Calibri" w:hAnsi="Calibri" w:cs="Calibri"/>
          <w:sz w:val="24"/>
          <w:szCs w:val="24"/>
        </w:rPr>
        <w:t>mortgage servicer</w:t>
      </w:r>
      <w:r>
        <w:rPr>
          <w:rFonts w:ascii="Calibri" w:hAnsi="Calibri" w:cs="Calibri"/>
          <w:sz w:val="24"/>
          <w:szCs w:val="24"/>
        </w:rPr>
        <w:t xml:space="preserve"> </w:t>
      </w:r>
      <w:r w:rsidRPr="0015171E">
        <w:rPr>
          <w:rFonts w:ascii="Calibri" w:hAnsi="Calibri" w:cs="Calibri"/>
          <w:sz w:val="24"/>
          <w:szCs w:val="24"/>
        </w:rPr>
        <w:t>registration fee of $199 (Early Bird Rate)/$249 (Standard Rate), and a two-night stay at the host hotel at</w:t>
      </w:r>
      <w:r>
        <w:rPr>
          <w:rFonts w:ascii="Calibri" w:hAnsi="Calibri" w:cs="Calibri"/>
          <w:sz w:val="24"/>
          <w:szCs w:val="24"/>
        </w:rPr>
        <w:t xml:space="preserve"> </w:t>
      </w:r>
      <w:r w:rsidRPr="0015171E">
        <w:rPr>
          <w:rFonts w:ascii="Calibri" w:hAnsi="Calibri" w:cs="Calibri"/>
          <w:sz w:val="24"/>
          <w:szCs w:val="24"/>
        </w:rPr>
        <w:t>a reduced nightly rate of $249. The registration rate includes all conference meals: two breakfasts, two</w:t>
      </w:r>
      <w:r>
        <w:rPr>
          <w:rFonts w:ascii="Calibri" w:hAnsi="Calibri" w:cs="Calibri"/>
          <w:sz w:val="24"/>
          <w:szCs w:val="24"/>
        </w:rPr>
        <w:t xml:space="preserve"> </w:t>
      </w:r>
      <w:r w:rsidRPr="0015171E">
        <w:rPr>
          <w:rFonts w:ascii="Calibri" w:hAnsi="Calibri" w:cs="Calibri"/>
          <w:sz w:val="24"/>
          <w:szCs w:val="24"/>
        </w:rPr>
        <w:t>lunches, three breaks, a welcome dinner, entertainment and community service project on Wednesday</w:t>
      </w:r>
      <w:r>
        <w:rPr>
          <w:rFonts w:ascii="Calibri" w:hAnsi="Calibri" w:cs="Calibri"/>
          <w:sz w:val="24"/>
          <w:szCs w:val="24"/>
        </w:rPr>
        <w:t xml:space="preserve"> </w:t>
      </w:r>
      <w:r w:rsidRPr="0015171E">
        <w:rPr>
          <w:rFonts w:ascii="Calibri" w:hAnsi="Calibri" w:cs="Calibri"/>
          <w:sz w:val="24"/>
          <w:szCs w:val="24"/>
        </w:rPr>
        <w:t>evening, and a networking dinner on Thursday at the NASCAR Hall of Fame.</w:t>
      </w:r>
      <w:r>
        <w:rPr>
          <w:rFonts w:ascii="Calibri" w:hAnsi="Calibri" w:cs="Calibri"/>
          <w:sz w:val="24"/>
          <w:szCs w:val="24"/>
        </w:rPr>
        <w:t xml:space="preserve"> </w:t>
      </w:r>
    </w:p>
    <w:p w14:paraId="6408DB56" w14:textId="77777777" w:rsidR="008C7DB4" w:rsidRDefault="008C7DB4" w:rsidP="0015171E">
      <w:pPr>
        <w:pStyle w:val="BodyText"/>
        <w:rPr>
          <w:rFonts w:ascii="Calibri" w:hAnsi="Calibri" w:cs="Calibri"/>
          <w:sz w:val="24"/>
          <w:szCs w:val="24"/>
        </w:rPr>
      </w:pPr>
    </w:p>
    <w:p w14:paraId="40DAFF20" w14:textId="77777777" w:rsidR="008C7DB4" w:rsidRDefault="0015171E" w:rsidP="0015171E">
      <w:pPr>
        <w:pStyle w:val="BodyText"/>
        <w:rPr>
          <w:rFonts w:ascii="Calibri" w:hAnsi="Calibri" w:cs="Calibri"/>
          <w:sz w:val="24"/>
          <w:szCs w:val="24"/>
        </w:rPr>
      </w:pPr>
      <w:r w:rsidRPr="0015171E">
        <w:rPr>
          <w:rFonts w:ascii="Calibri" w:hAnsi="Calibri" w:cs="Calibri"/>
          <w:sz w:val="24"/>
          <w:szCs w:val="24"/>
        </w:rPr>
        <w:t>USFNdustry Forum is the industry’s go-to forum for exchanging ideas and views on issues facing the</w:t>
      </w:r>
      <w:r>
        <w:rPr>
          <w:rFonts w:ascii="Calibri" w:hAnsi="Calibri" w:cs="Calibri"/>
          <w:sz w:val="24"/>
          <w:szCs w:val="24"/>
        </w:rPr>
        <w:t xml:space="preserve"> </w:t>
      </w:r>
      <w:r w:rsidRPr="0015171E">
        <w:rPr>
          <w:rFonts w:ascii="Calibri" w:hAnsi="Calibri" w:cs="Calibri"/>
          <w:sz w:val="24"/>
          <w:szCs w:val="24"/>
        </w:rPr>
        <w:t>mortgage servicing industry today. This conference offers a mix of general sessions and breakout</w:t>
      </w:r>
      <w:r w:rsidR="008C45F7">
        <w:rPr>
          <w:rFonts w:ascii="Calibri" w:hAnsi="Calibri" w:cs="Calibri"/>
          <w:sz w:val="24"/>
          <w:szCs w:val="24"/>
        </w:rPr>
        <w:t xml:space="preserve"> </w:t>
      </w:r>
      <w:r w:rsidRPr="0015171E">
        <w:rPr>
          <w:rFonts w:ascii="Calibri" w:hAnsi="Calibri" w:cs="Calibri"/>
          <w:sz w:val="24"/>
          <w:szCs w:val="24"/>
        </w:rPr>
        <w:t>sessions, for high-level review of current default issues, in-depth discussion of solutions, and face-to-face</w:t>
      </w:r>
      <w:r w:rsidR="008C45F7">
        <w:rPr>
          <w:rFonts w:ascii="Calibri" w:hAnsi="Calibri" w:cs="Calibri"/>
          <w:sz w:val="24"/>
          <w:szCs w:val="24"/>
        </w:rPr>
        <w:t xml:space="preserve"> </w:t>
      </w:r>
      <w:r w:rsidRPr="0015171E">
        <w:rPr>
          <w:rFonts w:ascii="Calibri" w:hAnsi="Calibri" w:cs="Calibri"/>
          <w:sz w:val="24"/>
          <w:szCs w:val="24"/>
        </w:rPr>
        <w:t>time with industry peers, law firms, and other servicers. Content leaders are knowledgeable in a range of</w:t>
      </w:r>
      <w:r w:rsidR="008C45F7">
        <w:rPr>
          <w:rFonts w:ascii="Calibri" w:hAnsi="Calibri" w:cs="Calibri"/>
          <w:sz w:val="24"/>
          <w:szCs w:val="24"/>
        </w:rPr>
        <w:t xml:space="preserve"> </w:t>
      </w:r>
      <w:r w:rsidRPr="0015171E">
        <w:rPr>
          <w:rFonts w:ascii="Calibri" w:hAnsi="Calibri" w:cs="Calibri"/>
          <w:sz w:val="24"/>
          <w:szCs w:val="24"/>
        </w:rPr>
        <w:t>topics, including bankruptcy,</w:t>
      </w:r>
      <w:r w:rsidR="008C45F7">
        <w:rPr>
          <w:rFonts w:ascii="Calibri" w:hAnsi="Calibri" w:cs="Calibri"/>
          <w:sz w:val="24"/>
          <w:szCs w:val="24"/>
        </w:rPr>
        <w:t xml:space="preserve"> </w:t>
      </w:r>
      <w:r w:rsidRPr="0015171E">
        <w:rPr>
          <w:rFonts w:ascii="Calibri" w:hAnsi="Calibri" w:cs="Calibri"/>
          <w:sz w:val="24"/>
          <w:szCs w:val="24"/>
        </w:rPr>
        <w:t>diversity/inclusion/equity, foreclosure, REO/eviction, legal and operations,</w:t>
      </w:r>
      <w:r w:rsidR="008C45F7">
        <w:rPr>
          <w:rFonts w:ascii="Calibri" w:hAnsi="Calibri" w:cs="Calibri"/>
          <w:sz w:val="24"/>
          <w:szCs w:val="24"/>
        </w:rPr>
        <w:t xml:space="preserve"> </w:t>
      </w:r>
      <w:r w:rsidRPr="0015171E">
        <w:rPr>
          <w:rFonts w:ascii="Calibri" w:hAnsi="Calibri" w:cs="Calibri"/>
          <w:sz w:val="24"/>
          <w:szCs w:val="24"/>
        </w:rPr>
        <w:t>and more, and deliver high-quality, engaging sessions fueled by hot topics, industry trends, state updates</w:t>
      </w:r>
      <w:r w:rsidR="008C45F7">
        <w:rPr>
          <w:rFonts w:ascii="Calibri" w:hAnsi="Calibri" w:cs="Calibri"/>
          <w:sz w:val="24"/>
          <w:szCs w:val="24"/>
        </w:rPr>
        <w:t xml:space="preserve"> </w:t>
      </w:r>
      <w:r w:rsidRPr="0015171E">
        <w:rPr>
          <w:rFonts w:ascii="Calibri" w:hAnsi="Calibri" w:cs="Calibri"/>
          <w:sz w:val="24"/>
          <w:szCs w:val="24"/>
        </w:rPr>
        <w:t>and participant questions. Moreover, 20 scheduled meals, breaks and other social events provide valuable</w:t>
      </w:r>
      <w:r w:rsidR="008C45F7">
        <w:rPr>
          <w:rFonts w:ascii="Calibri" w:hAnsi="Calibri" w:cs="Calibri"/>
          <w:sz w:val="24"/>
          <w:szCs w:val="24"/>
        </w:rPr>
        <w:t xml:space="preserve"> </w:t>
      </w:r>
      <w:r w:rsidRPr="0015171E">
        <w:rPr>
          <w:rFonts w:ascii="Calibri" w:hAnsi="Calibri" w:cs="Calibri"/>
          <w:sz w:val="24"/>
          <w:szCs w:val="24"/>
        </w:rPr>
        <w:t>opportunities to network and build peer relationships, while the First-Time Attendees Orientation</w:t>
      </w:r>
      <w:r w:rsidR="008C45F7">
        <w:rPr>
          <w:rFonts w:ascii="Calibri" w:hAnsi="Calibri" w:cs="Calibri"/>
          <w:sz w:val="24"/>
          <w:szCs w:val="24"/>
        </w:rPr>
        <w:t xml:space="preserve"> </w:t>
      </w:r>
      <w:r w:rsidRPr="0015171E">
        <w:rPr>
          <w:rFonts w:ascii="Calibri" w:hAnsi="Calibri" w:cs="Calibri"/>
          <w:sz w:val="24"/>
          <w:szCs w:val="24"/>
        </w:rPr>
        <w:t>helps</w:t>
      </w:r>
      <w:r w:rsidR="008C45F7">
        <w:rPr>
          <w:rFonts w:ascii="Calibri" w:hAnsi="Calibri" w:cs="Calibri"/>
          <w:sz w:val="24"/>
          <w:szCs w:val="24"/>
        </w:rPr>
        <w:t xml:space="preserve"> </w:t>
      </w:r>
      <w:r w:rsidRPr="0015171E">
        <w:rPr>
          <w:rFonts w:ascii="Calibri" w:hAnsi="Calibri" w:cs="Calibri"/>
          <w:sz w:val="24"/>
          <w:szCs w:val="24"/>
        </w:rPr>
        <w:t>ensure new participants are welcome and informed.</w:t>
      </w:r>
      <w:r w:rsidR="008C45F7">
        <w:rPr>
          <w:rFonts w:ascii="Calibri" w:hAnsi="Calibri" w:cs="Calibri"/>
          <w:sz w:val="24"/>
          <w:szCs w:val="24"/>
        </w:rPr>
        <w:t xml:space="preserve"> </w:t>
      </w:r>
    </w:p>
    <w:p w14:paraId="6B8DFFA4" w14:textId="77777777" w:rsidR="008C7DB4" w:rsidRDefault="008C7DB4" w:rsidP="0015171E">
      <w:pPr>
        <w:pStyle w:val="BodyText"/>
        <w:rPr>
          <w:rFonts w:ascii="Calibri" w:hAnsi="Calibri" w:cs="Calibri"/>
          <w:sz w:val="24"/>
          <w:szCs w:val="24"/>
        </w:rPr>
      </w:pPr>
    </w:p>
    <w:p w14:paraId="557B2FA8" w14:textId="2C7A514F" w:rsidR="0015171E" w:rsidRPr="0015171E" w:rsidRDefault="0015171E" w:rsidP="0015171E">
      <w:pPr>
        <w:pStyle w:val="BodyText"/>
        <w:rPr>
          <w:rFonts w:ascii="Calibri" w:hAnsi="Calibri" w:cs="Calibri"/>
          <w:sz w:val="24"/>
          <w:szCs w:val="24"/>
        </w:rPr>
      </w:pPr>
      <w:r w:rsidRPr="0015171E">
        <w:rPr>
          <w:rFonts w:ascii="Calibri" w:hAnsi="Calibri" w:cs="Calibri"/>
          <w:sz w:val="24"/>
          <w:szCs w:val="24"/>
        </w:rPr>
        <w:t>I look forward to attending this event and returning with a refreshed outlook on the issues facing our</w:t>
      </w:r>
      <w:r w:rsidR="008C45F7">
        <w:rPr>
          <w:rFonts w:ascii="Calibri" w:hAnsi="Calibri" w:cs="Calibri"/>
          <w:sz w:val="24"/>
          <w:szCs w:val="24"/>
        </w:rPr>
        <w:t xml:space="preserve"> </w:t>
      </w:r>
      <w:r w:rsidRPr="0015171E">
        <w:rPr>
          <w:rFonts w:ascii="Calibri" w:hAnsi="Calibri" w:cs="Calibri"/>
          <w:sz w:val="24"/>
          <w:szCs w:val="24"/>
        </w:rPr>
        <w:t>industry and bottom line. After the event, I will share with you and my team some of the educational</w:t>
      </w:r>
      <w:r w:rsidR="008C45F7">
        <w:rPr>
          <w:rFonts w:ascii="Calibri" w:hAnsi="Calibri" w:cs="Calibri"/>
          <w:sz w:val="24"/>
          <w:szCs w:val="24"/>
        </w:rPr>
        <w:t xml:space="preserve"> </w:t>
      </w:r>
      <w:r w:rsidRPr="0015171E">
        <w:rPr>
          <w:rFonts w:ascii="Calibri" w:hAnsi="Calibri" w:cs="Calibri"/>
          <w:sz w:val="24"/>
          <w:szCs w:val="24"/>
        </w:rPr>
        <w:t>takeaways and best practices.</w:t>
      </w:r>
    </w:p>
    <w:p w14:paraId="29575EF2" w14:textId="77777777" w:rsidR="008C45F7" w:rsidRDefault="008C45F7" w:rsidP="0015171E">
      <w:pPr>
        <w:pStyle w:val="BodyText"/>
        <w:rPr>
          <w:rFonts w:ascii="Calibri" w:hAnsi="Calibri" w:cs="Calibri"/>
          <w:sz w:val="24"/>
          <w:szCs w:val="24"/>
        </w:rPr>
      </w:pPr>
    </w:p>
    <w:p w14:paraId="71E022A2" w14:textId="2578E0DE" w:rsidR="0015171E" w:rsidRPr="0015171E" w:rsidRDefault="0015171E" w:rsidP="0015171E">
      <w:pPr>
        <w:pStyle w:val="BodyText"/>
        <w:rPr>
          <w:rFonts w:ascii="Calibri" w:hAnsi="Calibri" w:cs="Calibri"/>
          <w:sz w:val="24"/>
          <w:szCs w:val="24"/>
        </w:rPr>
      </w:pPr>
      <w:r w:rsidRPr="0015171E">
        <w:rPr>
          <w:rFonts w:ascii="Calibri" w:hAnsi="Calibri" w:cs="Calibri"/>
          <w:sz w:val="24"/>
          <w:szCs w:val="24"/>
        </w:rPr>
        <w:t>Sincerely,</w:t>
      </w:r>
    </w:p>
    <w:p w14:paraId="56CBC915" w14:textId="711CD211" w:rsidR="008F6A5B" w:rsidRPr="00775084" w:rsidRDefault="0015171E" w:rsidP="0015171E">
      <w:pPr>
        <w:pStyle w:val="BodyText"/>
        <w:rPr>
          <w:rFonts w:ascii="Calibri" w:hAnsi="Calibri" w:cs="Calibri"/>
          <w:sz w:val="24"/>
          <w:szCs w:val="24"/>
        </w:rPr>
      </w:pPr>
      <w:r w:rsidRPr="0015171E">
        <w:rPr>
          <w:rFonts w:ascii="Calibri" w:hAnsi="Calibri" w:cs="Calibri"/>
          <w:sz w:val="24"/>
          <w:szCs w:val="24"/>
        </w:rPr>
        <w:t>Signatur</w:t>
      </w:r>
      <w:r w:rsidR="00372769">
        <w:rPr>
          <w:rFonts w:ascii="Calibri" w:hAnsi="Calibri" w:cs="Calibri"/>
          <w:sz w:val="24"/>
          <w:szCs w:val="24"/>
        </w:rPr>
        <w:t>e</w:t>
      </w:r>
      <w:r w:rsidRPr="0015171E">
        <w:rPr>
          <w:rFonts w:ascii="Calibri" w:hAnsi="Calibri" w:cs="Calibri"/>
          <w:sz w:val="24"/>
          <w:szCs w:val="24"/>
        </w:rPr>
        <w:t xml:space="preserve"> Block</w:t>
      </w:r>
    </w:p>
    <w:sectPr w:rsidR="008F6A5B" w:rsidRPr="00775084">
      <w:headerReference w:type="default" r:id="rId10"/>
      <w:footerReference w:type="default" r:id="rId11"/>
      <w:pgSz w:w="12240" w:h="15840"/>
      <w:pgMar w:top="880" w:right="132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D83F7" w14:textId="77777777" w:rsidR="00DD329E" w:rsidRDefault="00DD329E">
      <w:r>
        <w:separator/>
      </w:r>
    </w:p>
  </w:endnote>
  <w:endnote w:type="continuationSeparator" w:id="0">
    <w:p w14:paraId="3A370CAE" w14:textId="77777777" w:rsidR="00DD329E" w:rsidRDefault="00DD3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Roboto Regular">
    <w:altName w:val="Arial"/>
    <w:charset w:val="00"/>
    <w:family w:val="auto"/>
    <w:pitch w:val="variable"/>
    <w:sig w:usb0="E00002EF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56DB9" w14:textId="77777777" w:rsidR="008F6A5B" w:rsidRDefault="00A60FBB">
    <w:pPr>
      <w:pStyle w:val="BodyText"/>
      <w:spacing w:before="23"/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inline distT="0" distB="0" distL="0" distR="0" wp14:anchorId="67A3FBFD" wp14:editId="190717FE">
              <wp:extent cx="5959806" cy="0"/>
              <wp:effectExtent l="0" t="0" r="0" b="0"/>
              <wp:docPr id="1073741827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59806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B3353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19FE0013" id="officeArt object" o:spid="_x0000_s1026" alt="officeArt object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9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" strokecolor="#0b3353" strokeweight=".5pt">
              <w10:anchorlock/>
            </v:line>
          </w:pict>
        </mc:Fallback>
      </mc:AlternateContent>
    </w:r>
  </w:p>
  <w:p w14:paraId="5C5F0B60" w14:textId="418405A1" w:rsidR="008F6A5B" w:rsidRDefault="00A60FBB">
    <w:pPr>
      <w:pStyle w:val="BodyText"/>
      <w:spacing w:before="23"/>
      <w:jc w:val="center"/>
    </w:pPr>
    <w:r>
      <w:rPr>
        <w:color w:val="0B3353"/>
        <w:sz w:val="18"/>
        <w:szCs w:val="18"/>
        <w:u w:color="0B3353"/>
      </w:rPr>
      <w:t xml:space="preserve">9001 Airport Freeway, Ste. 740 • North Richland Hills, TX 76180 • USFN.org • </w:t>
    </w:r>
    <w:hyperlink r:id="rId1" w:history="1">
      <w:r>
        <w:rPr>
          <w:rStyle w:val="Hyperlink0"/>
        </w:rPr>
        <w:t>Info@USFN.org</w:t>
      </w:r>
    </w:hyperlink>
    <w:r>
      <w:rPr>
        <w:rStyle w:val="Hyperlink0"/>
      </w:rPr>
      <w:t xml:space="preserve"> • (817) 770-0818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C03E4" w14:textId="77777777" w:rsidR="00DD329E" w:rsidRDefault="00DD329E">
      <w:r>
        <w:separator/>
      </w:r>
    </w:p>
  </w:footnote>
  <w:footnote w:type="continuationSeparator" w:id="0">
    <w:p w14:paraId="57E53B90" w14:textId="77777777" w:rsidR="00DD329E" w:rsidRDefault="00DD32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EF0DC" w14:textId="77777777" w:rsidR="008F6A5B" w:rsidRDefault="00A60FBB">
    <w:pPr>
      <w:pStyle w:val="HeaderFooter"/>
    </w:pPr>
    <w:r>
      <w:rPr>
        <w:noProof/>
      </w:rPr>
      <w:drawing>
        <wp:inline distT="0" distB="0" distL="0" distR="0" wp14:anchorId="3E5DDF6E" wp14:editId="32514B9D">
          <wp:extent cx="1701258" cy="247650"/>
          <wp:effectExtent l="0" t="0" r="0" b="0"/>
          <wp:docPr id="1073741825" name="officeArt object" descr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 descr="image2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1258" cy="2476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</w:t>
    </w:r>
    <w:r>
      <w:rPr>
        <w:noProof/>
      </w:rPr>
      <w:drawing>
        <wp:inline distT="0" distB="0" distL="0" distR="0" wp14:anchorId="73CE98E7" wp14:editId="57CCD213">
          <wp:extent cx="253439" cy="272122"/>
          <wp:effectExtent l="0" t="0" r="0" b="0"/>
          <wp:docPr id="1073741826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png" descr="image1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3439" cy="27212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F5F4B"/>
    <w:multiLevelType w:val="hybridMultilevel"/>
    <w:tmpl w:val="03B6C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84429"/>
    <w:multiLevelType w:val="multilevel"/>
    <w:tmpl w:val="5162A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55087278">
    <w:abstractNumId w:val="0"/>
  </w:num>
  <w:num w:numId="2" w16cid:durableId="20477576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A5B"/>
    <w:rsid w:val="0002020A"/>
    <w:rsid w:val="00035F2E"/>
    <w:rsid w:val="000676ED"/>
    <w:rsid w:val="000B2137"/>
    <w:rsid w:val="000E17D3"/>
    <w:rsid w:val="00117DDE"/>
    <w:rsid w:val="00144150"/>
    <w:rsid w:val="0015171E"/>
    <w:rsid w:val="001B09A4"/>
    <w:rsid w:val="00204EB0"/>
    <w:rsid w:val="002B65AE"/>
    <w:rsid w:val="002C6997"/>
    <w:rsid w:val="002D3DA1"/>
    <w:rsid w:val="00337F7F"/>
    <w:rsid w:val="00370388"/>
    <w:rsid w:val="00372769"/>
    <w:rsid w:val="00373983"/>
    <w:rsid w:val="003D1C84"/>
    <w:rsid w:val="00431243"/>
    <w:rsid w:val="004574C9"/>
    <w:rsid w:val="00493DA8"/>
    <w:rsid w:val="004F6805"/>
    <w:rsid w:val="00500233"/>
    <w:rsid w:val="00537C3A"/>
    <w:rsid w:val="00542086"/>
    <w:rsid w:val="00560E1B"/>
    <w:rsid w:val="00610A13"/>
    <w:rsid w:val="00647521"/>
    <w:rsid w:val="00657C7A"/>
    <w:rsid w:val="00695A78"/>
    <w:rsid w:val="00705650"/>
    <w:rsid w:val="00732426"/>
    <w:rsid w:val="00775084"/>
    <w:rsid w:val="007A45CB"/>
    <w:rsid w:val="007F5442"/>
    <w:rsid w:val="00840AA9"/>
    <w:rsid w:val="008A59AA"/>
    <w:rsid w:val="008B4D14"/>
    <w:rsid w:val="008C45F7"/>
    <w:rsid w:val="008C7DB4"/>
    <w:rsid w:val="008F6A5B"/>
    <w:rsid w:val="00935C15"/>
    <w:rsid w:val="00945126"/>
    <w:rsid w:val="009464B8"/>
    <w:rsid w:val="009762C1"/>
    <w:rsid w:val="009879BC"/>
    <w:rsid w:val="009B602C"/>
    <w:rsid w:val="009E18A6"/>
    <w:rsid w:val="00A236BD"/>
    <w:rsid w:val="00A3434F"/>
    <w:rsid w:val="00A461A7"/>
    <w:rsid w:val="00A60FBB"/>
    <w:rsid w:val="00A6457E"/>
    <w:rsid w:val="00A7591F"/>
    <w:rsid w:val="00A93357"/>
    <w:rsid w:val="00AB7E2B"/>
    <w:rsid w:val="00AD6509"/>
    <w:rsid w:val="00B031DF"/>
    <w:rsid w:val="00B3461F"/>
    <w:rsid w:val="00B7752D"/>
    <w:rsid w:val="00BB3C33"/>
    <w:rsid w:val="00BE0525"/>
    <w:rsid w:val="00C32C3D"/>
    <w:rsid w:val="00C63F9D"/>
    <w:rsid w:val="00C739B7"/>
    <w:rsid w:val="00CA1DB8"/>
    <w:rsid w:val="00D02568"/>
    <w:rsid w:val="00D10D00"/>
    <w:rsid w:val="00D20654"/>
    <w:rsid w:val="00D479E9"/>
    <w:rsid w:val="00DD329E"/>
    <w:rsid w:val="00DF3F56"/>
    <w:rsid w:val="00E0079C"/>
    <w:rsid w:val="00E164CB"/>
    <w:rsid w:val="00E2293F"/>
    <w:rsid w:val="00E4403F"/>
    <w:rsid w:val="00F8366D"/>
    <w:rsid w:val="00FA68A3"/>
    <w:rsid w:val="00FB7194"/>
    <w:rsid w:val="00FE35F8"/>
    <w:rsid w:val="00FE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47949"/>
  <w15:docId w15:val="{DEA629B0-6CE7-CF45-8840-8740062AC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BodyText">
    <w:name w:val="Body Text"/>
    <w:pPr>
      <w:widowControl w:val="0"/>
    </w:pPr>
    <w:rPr>
      <w:rFonts w:ascii="Roboto Regular" w:eastAsia="Roboto Regular" w:hAnsi="Roboto Regular" w:cs="Roboto Regular"/>
      <w:color w:val="000000"/>
      <w:sz w:val="16"/>
      <w:szCs w:val="16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B3353"/>
      <w:sz w:val="18"/>
      <w:szCs w:val="18"/>
      <w:u w:color="0B3353"/>
    </w:rPr>
  </w:style>
  <w:style w:type="paragraph" w:styleId="NormalWeb">
    <w:name w:val="Normal (Web)"/>
    <w:basedOn w:val="Normal"/>
    <w:uiPriority w:val="99"/>
    <w:semiHidden/>
    <w:unhideWhenUsed/>
    <w:rsid w:val="00732426"/>
  </w:style>
  <w:style w:type="paragraph" w:styleId="ListParagraph">
    <w:name w:val="List Paragraph"/>
    <w:basedOn w:val="Normal"/>
    <w:uiPriority w:val="1"/>
    <w:qFormat/>
    <w:rsid w:val="000E1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="Roboto" w:eastAsiaTheme="minorHAnsi" w:hAnsi="Roboto" w:cstheme="minorBidi"/>
      <w:sz w:val="22"/>
      <w:szCs w:val="22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337F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F7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7F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F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6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USFN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5D12FA9238E341AFFDADD0698902A4" ma:contentTypeVersion="16" ma:contentTypeDescription="Create a new document." ma:contentTypeScope="" ma:versionID="6422cbeb78fd86b9f6b79f5243029a78">
  <xsd:schema xmlns:xsd="http://www.w3.org/2001/XMLSchema" xmlns:xs="http://www.w3.org/2001/XMLSchema" xmlns:p="http://schemas.microsoft.com/office/2006/metadata/properties" xmlns:ns2="5b8fb402-4e9b-4c9a-8ce0-da58d47d5fc6" xmlns:ns3="b12633b2-06ab-4edb-abb3-95ae4fb8e2da" targetNamespace="http://schemas.microsoft.com/office/2006/metadata/properties" ma:root="true" ma:fieldsID="5598044be4b0e304302cf04f91c71136" ns2:_="" ns3:_="">
    <xsd:import namespace="5b8fb402-4e9b-4c9a-8ce0-da58d47d5fc6"/>
    <xsd:import namespace="b12633b2-06ab-4edb-abb3-95ae4fb8e2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fb402-4e9b-4c9a-8ce0-da58d47d5f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743b333-00c1-4e1b-a761-9c48dddb99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633b2-06ab-4edb-abb3-95ae4fb8e2d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57efb84-172d-4cb8-887f-2298f06a579a}" ma:internalName="TaxCatchAll" ma:showField="CatchAllData" ma:web="b12633b2-06ab-4edb-abb3-95ae4fb8e2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b8fb402-4e9b-4c9a-8ce0-da58d47d5fc6">
      <Terms xmlns="http://schemas.microsoft.com/office/infopath/2007/PartnerControls"/>
    </lcf76f155ced4ddcb4097134ff3c332f>
    <TaxCatchAll xmlns="b12633b2-06ab-4edb-abb3-95ae4fb8e2da" xsi:nil="true"/>
  </documentManagement>
</p:properties>
</file>

<file path=customXml/itemProps1.xml><?xml version="1.0" encoding="utf-8"?>
<ds:datastoreItem xmlns:ds="http://schemas.openxmlformats.org/officeDocument/2006/customXml" ds:itemID="{BF1B42B1-CE20-4350-BA22-48D0E595AA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3D98D7-8EBB-41CA-983C-7663D17A1C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8fb402-4e9b-4c9a-8ce0-da58d47d5fc6"/>
    <ds:schemaRef ds:uri="b12633b2-06ab-4edb-abb3-95ae4fb8e2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01C823-40BA-4285-A909-35F9F36BD6AF}">
  <ds:schemaRefs>
    <ds:schemaRef ds:uri="http://schemas.microsoft.com/office/2006/metadata/properties"/>
    <ds:schemaRef ds:uri="http://schemas.microsoft.com/office/infopath/2007/PartnerControls"/>
    <ds:schemaRef ds:uri="5b8fb402-4e9b-4c9a-8ce0-da58d47d5fc6"/>
    <ds:schemaRef ds:uri="b12633b2-06ab-4edb-abb3-95ae4fb8e2d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435</Words>
  <Characters>2461</Characters>
  <Application>Microsoft Office Word</Application>
  <DocSecurity>0</DocSecurity>
  <Lines>144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 Payne</dc:creator>
  <cp:lastModifiedBy>Jennifer Longley</cp:lastModifiedBy>
  <cp:revision>2</cp:revision>
  <dcterms:created xsi:type="dcterms:W3CDTF">2023-03-09T21:22:00Z</dcterms:created>
  <dcterms:modified xsi:type="dcterms:W3CDTF">2023-03-09T21:22:00Z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0x010100A75D12FA9238E341AFFDADD0698902A4</vt:lpwstr>
  </property>
  <property fmtid="{D5CDD505-2E9C-101B-9397-08002B2CF9AE}" pid="3" name="GrammarlyDocumentId">
    <vt:lpwstr>062b0b8a03d2794a82fa6fe214c7771501090d6c5497ffe22eb0d3e765ca2cae</vt:lpwstr>
  </property>
  <property fmtid="{D5CDD505-2E9C-101B-9397-08002B2CF9AE}" pid="4" name="MediaServiceImageTags">
    <vt:lpwstr/>
  </property>
</Properties>
</file>